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广西科学技术出版社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信息科技实践指导手册四年级下册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主题四 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数据管理与安全 任务一 数据管理与编码</w:t>
            </w:r>
            <w:bookmarkStart w:id="0" w:name="_GoBack"/>
            <w:bookmarkEnd w:id="0"/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5C69BD3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本课是“人工智能耀未来”模块的核心课，承接《数据点亮新生活》的内容，围绕“大数据与人工智能的关系”展开。课程通过植物园情境导入，结合“写一写、试一试、做一做、画一画、议一议”等阶梯式活动，引导学生：</w:t>
            </w:r>
          </w:p>
          <w:p w14:paraId="706878F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体验人工智能应用，理解其背后的大数据支撑；</w:t>
            </w:r>
          </w:p>
          <w:p w14:paraId="01E77D2F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对比机器学习与人工学习，认识数据在人工智能中的核心作用；</w:t>
            </w:r>
          </w:p>
          <w:p w14:paraId="338EF04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探讨大数据的价值边界，培养辩证思维。</w:t>
            </w:r>
          </w:p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课程最终落脚于“数据是人工智能的基础”，为后续《生成式人工智能》《应对智能新挑战》奠定认知基础。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C22E7BC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四年级学生（9-10岁）对人工智能应用有感性体验，但对“大数据如何助力智能”缺乏系统认知。他们：</w:t>
            </w:r>
          </w:p>
          <w:p w14:paraId="32629DC6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优势：喜欢动手实践，能结合生活经验表达感受；</w:t>
            </w:r>
          </w:p>
          <w:p w14:paraId="07C25FD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难点：对抽象概念理解困难，需借助具象案例降低认知门槛；</w:t>
            </w:r>
          </w:p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兴趣点：对智能设备、游戏化学习积极性高，适合通过情境化任务驱动学习。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0D78E5C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1. 了解大数据的应用。</w:t>
            </w:r>
          </w:p>
          <w:p w14:paraId="3B89C12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2. 认识人工智能应用所使用的大数据及其作用。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3. 提升利用大数据解决实际问题的兴趣。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518C4B4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大数据在智能应用场景中的作用；</w:t>
            </w:r>
          </w:p>
          <w:p w14:paraId="03E607FE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 常见的大数据应用及相关功能；</w:t>
            </w:r>
          </w:p>
          <w:p w14:paraId="3E85809F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3. 发现人工智能应用所使用的大数据。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05CE0CE5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理解“数据量并非越多越好”的辩证关系</w:t>
            </w:r>
          </w:p>
          <w:p w14:paraId="2C5D9C43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 迁移应用：识别生活中人工智能的大数据需求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center"/>
              <w:textAlignment w:val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情境教学法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任务驱动法</w:t>
            </w:r>
            <w:r>
              <w:rPr>
                <w:rFonts w:hint="eastAsia"/>
                <w:lang w:eastAsia="zh-CN"/>
              </w:rPr>
              <w:t>、实物观察法、</w:t>
            </w:r>
            <w:r>
              <w:rPr>
                <w:rFonts w:hint="eastAsia"/>
              </w:rPr>
              <w:t>案例分析法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小组合作法</w:t>
            </w:r>
            <w:r>
              <w:rPr>
                <w:rFonts w:hint="eastAsia"/>
                <w:lang w:val="en-US" w:eastAsia="zh-CN"/>
              </w:rPr>
              <w:t>等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421E587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教学环境：配备多媒体设备的信息科技实验室，学生计算机需安装浏览器、绘图软件。</w:t>
            </w:r>
          </w:p>
          <w:p w14:paraId="68EF69E6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核心资源：</w:t>
            </w:r>
          </w:p>
          <w:p w14:paraId="109DA182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课件：广西信息科技实践手册；</w:t>
            </w:r>
          </w:p>
          <w:p w14:paraId="0E1FB6DE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实物/工具：智能手机、智能手环；</w:t>
            </w:r>
          </w:p>
          <w:p w14:paraId="423D346E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数字资源：中国植物图像库网页、阿尔法围棋学习步骤动画、人脸识别/垃圾分类案例图片。</w:t>
            </w:r>
          </w:p>
          <w:p w14:paraId="0F1829A5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辅助材料：</w:t>
            </w:r>
          </w:p>
          <w:p w14:paraId="1ED59AC7"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活动任务单；学习评价表（参照参考教学设计，分知识、能力、参与度维度）。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情境导入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0B5368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播放植物园视频，提问：“在植物园里，如何快速识别不认识的花？”</w:t>
            </w:r>
          </w:p>
          <w:p w14:paraId="330D608B"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C4639E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 引出课题：“今天我们通过实践任务，学习《大数据助力智能》，解锁人工智能背后的大数据秘密。”</w:t>
            </w:r>
          </w:p>
          <w:p w14:paraId="2EB9CCB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6D1FF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67D6321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 结合生活经验自由发言。</w:t>
            </w:r>
          </w:p>
          <w:p w14:paraId="41C794B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 明确本课目标：了解大数据在人工智能中的作用。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以“植物园识花”为情境，贴合学生兴趣，建立课程与生活的关联，自然导入核心内容。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任务一： 人工智能使用感受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C60C5F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 发放任务单：“你曾使用过哪些人工智能应用？写一写使用感受。”</w:t>
            </w:r>
          </w:p>
          <w:p w14:paraId="53B3B446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E9AA202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30D8E94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D1F7A82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 邀请2-3名学生分享，结合课件补充关键词（如新奇、高效、困惑）。</w:t>
            </w:r>
          </w:p>
          <w:p w14:paraId="6BC4D9CA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 总结：“人工智能应用背后，都有大数据在‘默默工作’。”</w:t>
            </w:r>
          </w:p>
          <w:p w14:paraId="5BD8601F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74082B4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 独立完成任务单，记录使用过的AI应用（如拍照识花、智能语音助手）及感受。</w:t>
            </w:r>
          </w:p>
          <w:p w14:paraId="77A758F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 倾听同学分享，完善自身认知。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0BD31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从感性体验切入，让学生初步感知AI与大数据的关联，为后续抽象概念铺垫。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4CFB2C"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二：拍照识花与数据探究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B709D2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 展示课件第5-6页的花朵图片，提问：“这些花叫什么名字？用‘拍照识花’APP验证你的答案。”</w:t>
            </w:r>
          </w:p>
          <w:p w14:paraId="6C2CDDEB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BBDE712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 讲解知识卡：“‘拍照识花’依赖中国植物图像库（含79万种植物图片），通过比对花朵特征识别名称。”</w:t>
            </w:r>
          </w:p>
          <w:p w14:paraId="284C14B8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76DFDC5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 引导操作：“打开中国植物图像库网站，搜索你感兴趣的植物图片。”</w:t>
            </w:r>
          </w:p>
          <w:p w14:paraId="7B4B439D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4F42B0A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</w:tcPr>
          <w:p w14:paraId="064673D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 先凭经验写花名，再用APP验证，记录正确率。</w:t>
            </w:r>
          </w:p>
          <w:p w14:paraId="70C9467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 理解“图像库”是AI识花的核心数据支撑。</w:t>
            </w:r>
          </w:p>
          <w:p w14:paraId="496FCA7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 实践操作网站搜索，观察植物图片的分类和数量。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A4B17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通过“猜测-验证-探究”流程，让学生直观理解大数据（图像库）是AI应用的基础，落实知识目标。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探究活动三：生活中的AI数据需求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DCAC1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 展示课件第12页“人脸识别”案例，提问：“人脸识别需要什么数据？”</w:t>
            </w:r>
          </w:p>
          <w:p w14:paraId="6D4DBC65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4AE8E5E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C57A002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9DB7E2A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 发放任务单：“画一画身边的AI案例（如动物识别、垃圾分类、车辆识别），标注其数据需求。”</w:t>
            </w:r>
          </w:p>
          <w:p w14:paraId="31FD525C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4E8E670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DEEF570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0792D4C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 邀请学生展示作品，总结：“所有AI应用都需要‘图像库’‘特征数据’等大数据支撑。”</w:t>
            </w:r>
          </w:p>
          <w:p w14:paraId="7E263AB7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DD3FB06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6AC2C4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1. 思考并回答：“人脸识别需要人脸图像库和面部特征数据。”</w:t>
            </w:r>
          </w:p>
          <w:p w14:paraId="635249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2. 选择1个案例绘画，标注数据需求（如动物识别→动物图像库）。</w:t>
            </w:r>
          </w:p>
          <w:p w14:paraId="7CBF89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3. 倾听总结，理解AI数据需求的通用性。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通过绘画任务，将抽象的“数据需求”具象化，培养学生迁移应用能力，突破教学难点。</w:t>
            </w:r>
          </w:p>
        </w:tc>
      </w:tr>
      <w:tr w14:paraId="0A818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A63D40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大数据的辩证价值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1AA440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 播放阿尔法围棋视频，提问：“机器学习和人工学习有什么区别？”</w:t>
            </w:r>
          </w:p>
          <w:p w14:paraId="11A24D66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B21DAC5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F36118A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EE75AF5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02F3376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 发放填空任务单：“机器学习和人工学习都需要______；人依据______，机器依据______。”</w:t>
            </w:r>
          </w:p>
          <w:p w14:paraId="4D93963D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78B14BB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 组织辩论：“大数据是不是越多越好？”</w:t>
            </w:r>
          </w:p>
          <w:p w14:paraId="185C562D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 总结：“数据是AI的基础，但数据质量和算法设计同样重要。”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0395B6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1. 观看视频，思考机器学习的步骤（学习规则→积累数据→预测未来）。</w:t>
            </w:r>
          </w:p>
          <w:p w14:paraId="141A40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2. 完成填空：“学习”“经验”“数据”。3. 分组辩论，结合阿尔法围棋案例（数据量并非越大越好），理解辩证关系。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3E37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通过“视频-填空-辩论”流程，让学生深入理解机器学习与大数据的关系，培养辩证思维，落实能力目标。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总结与拓展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2CD0F8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 梳理核心知识： - 大数据的“大”：数量庞大+价值巨大； - AI应用背后的大数据（如图像库、特征数据）； - 机器学习与人工学习的区别（数据vs经验）。</w:t>
            </w:r>
          </w:p>
          <w:p w14:paraId="28EDEF8C"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 布置拓展任务：“探索智能手环如何运用大数据，下节课分享。”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044EFCE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 跟随教师回顾知识点，强化记忆。</w:t>
            </w:r>
          </w:p>
          <w:p w14:paraId="41C20B2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 明确拓展任务，带着问题继续探究。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B50C8D">
            <w:pPr>
              <w:jc w:val="left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系统总结本课内容，帮助学生构建知识框架，同时通过拓展任务延伸学习，提升信息社会责任素养。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58"/>
              <w:gridCol w:w="3390"/>
              <w:gridCol w:w="1432"/>
              <w:gridCol w:w="4276"/>
            </w:tblGrid>
            <w:tr w14:paraId="094F193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  <w:vAlign w:val="center"/>
                </w:tcPr>
                <w:p w14:paraId="2E66ED79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Style w:val="5"/>
                      <w:rFonts w:hint="default" w:ascii="Segoe UI" w:hAnsi="Segoe UI" w:eastAsia="Segoe UI" w:cs="Segoe UI"/>
                      <w:b/>
                      <w:bCs/>
                      <w:i w:val="0"/>
                      <w:iCs w:val="0"/>
                      <w:caps w:val="0"/>
                      <w:color w:val="0D0D0D"/>
                      <w:spacing w:val="0"/>
                      <w:kern w:val="0"/>
                      <w:sz w:val="21"/>
                      <w:szCs w:val="21"/>
                      <w:lang w:val="en-US" w:eastAsia="zh-CN" w:bidi="ar"/>
                    </w:rPr>
                    <w:t>评价维度</w:t>
                  </w:r>
                </w:p>
              </w:tc>
              <w:tc>
                <w:tcPr>
                  <w:tcW w:w="3390" w:type="dxa"/>
                  <w:vAlign w:val="center"/>
                </w:tcPr>
                <w:p w14:paraId="43CEC65E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Style w:val="5"/>
                      <w:rFonts w:hint="default" w:ascii="Segoe UI" w:hAnsi="Segoe UI" w:eastAsia="Segoe UI" w:cs="Segoe UI"/>
                      <w:b/>
                      <w:bCs/>
                      <w:i w:val="0"/>
                      <w:iCs w:val="0"/>
                      <w:caps w:val="0"/>
                      <w:color w:val="0D0D0D"/>
                      <w:spacing w:val="0"/>
                      <w:kern w:val="0"/>
                      <w:sz w:val="21"/>
                      <w:szCs w:val="21"/>
                      <w:lang w:val="en-US" w:eastAsia="zh-CN" w:bidi="ar"/>
                    </w:rPr>
                    <w:t>评价内容</w:t>
                  </w:r>
                </w:p>
              </w:tc>
              <w:tc>
                <w:tcPr>
                  <w:tcW w:w="1432" w:type="dxa"/>
                  <w:vAlign w:val="center"/>
                </w:tcPr>
                <w:p w14:paraId="25552359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Style w:val="5"/>
                      <w:rFonts w:hint="default" w:ascii="Segoe UI" w:hAnsi="Segoe UI" w:eastAsia="Segoe UI" w:cs="Segoe UI"/>
                      <w:b/>
                      <w:bCs/>
                      <w:i w:val="0"/>
                      <w:iCs w:val="0"/>
                      <w:caps w:val="0"/>
                      <w:color w:val="0D0D0D"/>
                      <w:spacing w:val="0"/>
                      <w:kern w:val="0"/>
                      <w:sz w:val="21"/>
                      <w:szCs w:val="21"/>
                      <w:lang w:val="en-US" w:eastAsia="zh-CN" w:bidi="ar"/>
                    </w:rPr>
                    <w:t>评价方式</w:t>
                  </w:r>
                </w:p>
              </w:tc>
              <w:tc>
                <w:tcPr>
                  <w:tcW w:w="4276" w:type="dxa"/>
                  <w:vAlign w:val="center"/>
                </w:tcPr>
                <w:p w14:paraId="43618C27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Style w:val="5"/>
                      <w:rFonts w:hint="default" w:ascii="Segoe UI" w:hAnsi="Segoe UI" w:eastAsia="Segoe UI" w:cs="Segoe UI"/>
                      <w:b/>
                      <w:bCs/>
                      <w:i w:val="0"/>
                      <w:iCs w:val="0"/>
                      <w:caps w:val="0"/>
                      <w:color w:val="0D0D0D"/>
                      <w:spacing w:val="0"/>
                      <w:kern w:val="0"/>
                      <w:sz w:val="21"/>
                      <w:szCs w:val="21"/>
                      <w:lang w:val="en-US" w:eastAsia="zh-CN" w:bidi="ar"/>
                    </w:rPr>
                    <w:t>评价标准</w:t>
                  </w:r>
                </w:p>
              </w:tc>
            </w:tr>
            <w:tr w14:paraId="5483E21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  <w:vAlign w:val="center"/>
                </w:tcPr>
                <w:p w14:paraId="5457D51F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知识掌握</w:t>
                  </w:r>
                </w:p>
              </w:tc>
              <w:tc>
                <w:tcPr>
                  <w:tcW w:w="3390" w:type="dxa"/>
                  <w:vAlign w:val="center"/>
                </w:tcPr>
                <w:p w14:paraId="4E126608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1. 大数据的“大”</w:t>
                  </w:r>
                </w:p>
                <w:p w14:paraId="5CAFF8D9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2. 人工智能应用背后的大数据支撑</w:t>
                  </w:r>
                </w:p>
                <w:p w14:paraId="7AC282A5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3. 机器学习与人工学习的核心区别</w:t>
                  </w:r>
                </w:p>
              </w:tc>
              <w:tc>
                <w:tcPr>
                  <w:tcW w:w="1432" w:type="dxa"/>
                  <w:vAlign w:val="center"/>
                </w:tcPr>
                <w:p w14:paraId="16D226F5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学生自评 + 教师评价</w:t>
                  </w:r>
                </w:p>
              </w:tc>
              <w:tc>
                <w:tcPr>
                  <w:tcW w:w="4276" w:type="dxa"/>
                  <w:vAlign w:val="center"/>
                </w:tcPr>
                <w:p w14:paraId="2413869E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1. 能准确说出大数据的两层含义</w:t>
                  </w:r>
                </w:p>
                <w:p w14:paraId="7B8AA6F8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2. 能举例说明“拍照识花”依赖植物图像库等大数据支撑</w:t>
                  </w:r>
                </w:p>
                <w:p w14:paraId="77D3F67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3. 能区分机器学习与人工学习的不同</w:t>
                  </w:r>
                </w:p>
              </w:tc>
            </w:tr>
            <w:tr w14:paraId="253CBAE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  <w:vAlign w:val="center"/>
                </w:tcPr>
                <w:p w14:paraId="4353581F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能力运用</w:t>
                  </w:r>
                </w:p>
              </w:tc>
              <w:tc>
                <w:tcPr>
                  <w:tcW w:w="3390" w:type="dxa"/>
                  <w:vAlign w:val="center"/>
                </w:tcPr>
                <w:p w14:paraId="4F29131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1. 体验“拍照识花”等人工智能应用，记录使用感受</w:t>
                  </w:r>
                </w:p>
                <w:p w14:paraId="7F312A94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2. 探究中国植物图像库，分析其数据支撑作用</w:t>
                  </w:r>
                </w:p>
                <w:p w14:paraId="15661FFF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3. 画一画生活中的AI案例，标注数据需求</w:t>
                  </w:r>
                </w:p>
                <w:p w14:paraId="4871D3C3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4. 对比机器学习与人工学习的异同，辩证看待大数据价值</w:t>
                  </w:r>
                </w:p>
              </w:tc>
              <w:tc>
                <w:tcPr>
                  <w:tcW w:w="1432" w:type="dxa"/>
                  <w:vAlign w:val="center"/>
                </w:tcPr>
                <w:p w14:paraId="174E395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实践操作 + 任务单批改</w:t>
                  </w:r>
                </w:p>
              </w:tc>
              <w:tc>
                <w:tcPr>
                  <w:tcW w:w="4276" w:type="dxa"/>
                  <w:vAlign w:val="center"/>
                </w:tcPr>
                <w:p w14:paraId="7D27E538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1. 能完整记录至少2种AI应用的使用感受</w:t>
                  </w:r>
                </w:p>
                <w:p w14:paraId="72D89F12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2. 能在植物图像库中搜索到指定植物图片，并说明其数据作用</w:t>
                  </w:r>
                </w:p>
                <w:p w14:paraId="1B2D702B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3. 能画出1个AI案例，准确标注其数据需求</w:t>
                  </w:r>
                </w:p>
                <w:p w14:paraId="0D83883E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4. 能正确完成机器学习与人工学习的对比填空，参与辩证讨论</w:t>
                  </w:r>
                </w:p>
              </w:tc>
            </w:tr>
            <w:tr w14:paraId="62022D7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  <w:vAlign w:val="center"/>
                </w:tcPr>
                <w:p w14:paraId="4108B2F8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参与表现</w:t>
                  </w:r>
                </w:p>
              </w:tc>
              <w:tc>
                <w:tcPr>
                  <w:tcW w:w="3390" w:type="dxa"/>
                  <w:vAlign w:val="center"/>
                </w:tcPr>
                <w:p w14:paraId="76DDC3CC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1. 课堂讨论、小组合作积极性</w:t>
                  </w:r>
                </w:p>
                <w:p w14:paraId="6768F305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2. 课后拓展任务完成情况</w:t>
                  </w:r>
                </w:p>
              </w:tc>
              <w:tc>
                <w:tcPr>
                  <w:tcW w:w="1432" w:type="dxa"/>
                  <w:vAlign w:val="center"/>
                </w:tcPr>
                <w:p w14:paraId="35D847A4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教师观察 + 小组互评</w:t>
                  </w:r>
                </w:p>
              </w:tc>
              <w:tc>
                <w:tcPr>
                  <w:tcW w:w="4276" w:type="dxa"/>
                  <w:vAlign w:val="center"/>
                </w:tcPr>
                <w:p w14:paraId="1A9EE6BB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1. 主动参与讨论，贡献至少1条观点</w:t>
                  </w:r>
                </w:p>
                <w:p w14:paraId="6B2B2ACB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</w:rPr>
                    <w:t>2. 按要求完成课后拓展任务，能分享智能手环的1个大数据应用场景</w:t>
                  </w:r>
                </w:p>
              </w:tc>
            </w:tr>
          </w:tbl>
          <w:p w14:paraId="4C0B118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01C85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19.大数据助力智能</w:t>
            </w:r>
          </w:p>
          <w:p w14:paraId="4D1096A9">
            <w:pPr>
              <w:numPr>
                <w:ilvl w:val="0"/>
                <w:numId w:val="0"/>
              </w:numPr>
              <w:ind w:left="0" w:leftChars="0" w:firstLine="4200" w:firstLineChars="175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大数据的“大”</w:t>
            </w:r>
          </w:p>
          <w:p w14:paraId="384FC578">
            <w:pPr>
              <w:numPr>
                <w:ilvl w:val="0"/>
                <w:numId w:val="0"/>
              </w:numPr>
              <w:ind w:left="0" w:leftChars="0" w:firstLine="4200" w:firstLineChars="175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数量庞大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价值巨大</w:t>
            </w:r>
          </w:p>
          <w:p w14:paraId="4DA3A743">
            <w:pPr>
              <w:numPr>
                <w:numId w:val="0"/>
              </w:numPr>
              <w:ind w:left="0" w:leftChars="0" w:firstLine="4200" w:firstLineChars="175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人工智能背后的数据</w:t>
            </w:r>
          </w:p>
          <w:p w14:paraId="2D9E316F">
            <w:pPr>
              <w:numPr>
                <w:numId w:val="0"/>
              </w:numPr>
              <w:ind w:left="0" w:leftChars="0" w:firstLine="4200" w:firstLineChars="175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三、机器学习 vs 人工学习</w:t>
            </w:r>
          </w:p>
          <w:p w14:paraId="2655AD06">
            <w:pPr>
              <w:numPr>
                <w:numId w:val="0"/>
              </w:numPr>
              <w:ind w:left="0" w:leftChars="0" w:firstLine="4200" w:firstLineChars="175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四、大数据的辩证价值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AFA3C5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5BCA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7B38F6D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79C113"/>
    <w:multiLevelType w:val="singleLevel"/>
    <w:tmpl w:val="ED79C11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0D96C2E"/>
    <w:rsid w:val="02C62933"/>
    <w:rsid w:val="04D23811"/>
    <w:rsid w:val="089A70B7"/>
    <w:rsid w:val="105E6E47"/>
    <w:rsid w:val="10EC3BBD"/>
    <w:rsid w:val="116C0B49"/>
    <w:rsid w:val="15750357"/>
    <w:rsid w:val="16CB00C0"/>
    <w:rsid w:val="17E51656"/>
    <w:rsid w:val="18AC51E6"/>
    <w:rsid w:val="1A283EAB"/>
    <w:rsid w:val="1B397CEE"/>
    <w:rsid w:val="214D493F"/>
    <w:rsid w:val="24983CC6"/>
    <w:rsid w:val="27B37392"/>
    <w:rsid w:val="29F73287"/>
    <w:rsid w:val="2C42277B"/>
    <w:rsid w:val="2E1819E5"/>
    <w:rsid w:val="2F9822A3"/>
    <w:rsid w:val="2FF662B9"/>
    <w:rsid w:val="33490893"/>
    <w:rsid w:val="34561AC3"/>
    <w:rsid w:val="351A4295"/>
    <w:rsid w:val="3FBD063E"/>
    <w:rsid w:val="405D1E62"/>
    <w:rsid w:val="43AA2C88"/>
    <w:rsid w:val="44C47D79"/>
    <w:rsid w:val="4651388E"/>
    <w:rsid w:val="466A37E5"/>
    <w:rsid w:val="47867568"/>
    <w:rsid w:val="4A69104C"/>
    <w:rsid w:val="4C2537F3"/>
    <w:rsid w:val="4F4A6E30"/>
    <w:rsid w:val="50940F47"/>
    <w:rsid w:val="515F70FE"/>
    <w:rsid w:val="537B1F4B"/>
    <w:rsid w:val="539179C0"/>
    <w:rsid w:val="54F63F7F"/>
    <w:rsid w:val="557D4FF0"/>
    <w:rsid w:val="5AF727FF"/>
    <w:rsid w:val="5BB40C92"/>
    <w:rsid w:val="62A9406E"/>
    <w:rsid w:val="63B84AF5"/>
    <w:rsid w:val="6CED1CB3"/>
    <w:rsid w:val="6EE75201"/>
    <w:rsid w:val="71924BD7"/>
    <w:rsid w:val="72C72A67"/>
    <w:rsid w:val="76281E0A"/>
    <w:rsid w:val="781C060E"/>
    <w:rsid w:val="79EA1A55"/>
    <w:rsid w:val="7DC6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3211</Words>
  <Characters>3325</Characters>
  <Lines>0</Lines>
  <Paragraphs>0</Paragraphs>
  <TotalTime>197</TotalTime>
  <ScaleCrop>false</ScaleCrop>
  <LinksUpToDate>false</LinksUpToDate>
  <CharactersWithSpaces>3492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2025-01-21T10:52:00Z</dcterms:created>
  <dc:creator>弑弒</dc:creator>
  <cp:lastModifiedBy>天海一线</cp:lastModifiedBy>
  <dcterms:modified xsi:type="dcterms:W3CDTF">2025-12-16T12:42:11Z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1251A31E98DC4043889FE6415E531625_13</vt:lpwstr>
  </property>
  <property fmtid="{D5CDD505-2E9C-101B-9397-08002B2CF9AE}" pid="4" name="KSOTemplateDocerSaveRecord">
    <vt:lpwstr>eyJoZGlkIjoiOWM4NDk4ZDNmNDk5MGI1Zjc4ODc2OTg5MWZjYTA0YzIiLCJ1c2VySWQiOiIyMDAyNDEwOTIifQ==</vt:lpwstr>
  </property>
</Properties>
</file>